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8" w:rsidRDefault="00EC4258" w:rsidP="00EC4258">
      <w:r>
        <w:rPr>
          <w:noProof/>
          <w:lang w:val="es-AR" w:eastAsia="es-AR"/>
        </w:rPr>
        <w:pict>
          <v:group id="_x0000_s1094" style="position:absolute;margin-left:-32.05pt;margin-top:-5.3pt;width:507pt;height:335.75pt;z-index:251718656" coordorigin="1079,1601" coordsize="10140,6715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8" type="#_x0000_t23" style="position:absolute;left:2159;top:1961;width:8280;height:5940" fillcolor="#eaeaea" stroked="f"/>
            <v:group id="_x0000_s1093" style="position:absolute;left:1079;top:1601;width:10140;height:6715" coordorigin="1079,1601" coordsize="10140,67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4859;top:4301;width:2880;height:1260" stroked="f">
                <v:textbox style="mso-next-textbox:#_x0000_s1040">
                  <w:txbxContent>
                    <w:p w:rsidR="00EC4258" w:rsidRDefault="00EC4258" w:rsidP="00EC4258">
                      <w:pPr>
                        <w:jc w:val="center"/>
                      </w:pPr>
                    </w:p>
                    <w:p w:rsidR="00EC4258" w:rsidRDefault="00EC4258" w:rsidP="00EC4258">
                      <w:pPr>
                        <w:pStyle w:val="Textoindependiente2"/>
                      </w:pPr>
                      <w:r>
                        <w:t>EL CICLO DEL PROYECTO</w:t>
                      </w:r>
                    </w:p>
                  </w:txbxContent>
                </v:textbox>
              </v:shape>
              <v:group id="_x0000_s1092" style="position:absolute;left:1079;top:1601;width:10140;height:6715" coordorigin="1079,1601" coordsize="10140,6715">
                <v:group id="_x0000_s1091" style="position:absolute;left:1079;top:1601;width:9683;height:6715" coordorigin="1079,1601" coordsize="9683,6715">
                  <v:shape id="_x0000_s1031" type="#_x0000_t202" style="position:absolute;left:1619;top:4481;width:2520;height:625" fillcolor="#777" stroked="f">
                    <v:textbox style="mso-next-textbox:#_x0000_s1031">
                      <w:txbxContent>
                        <w:p w:rsidR="00EC4258" w:rsidRDefault="00EC4258" w:rsidP="00EC4258">
                          <w:pPr>
                            <w:pStyle w:val="Ttulo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Evaluación</w:t>
                          </w:r>
                        </w:p>
                      </w:txbxContent>
                    </v:textbox>
                  </v:shape>
                  <v:group id="_x0000_s1090" style="position:absolute;left:1079;top:1601;width:9683;height:6715" coordorigin="1079,1601" coordsize="9683,6715">
                    <v:group id="_x0000_s1089" style="position:absolute;left:1079;top:1601;width:9683;height:6715" coordorigin="1079,1601" coordsize="9683,6715">
                      <v:shape id="_x0000_s1030" type="#_x0000_t202" style="position:absolute;left:4679;top:6641;width:3000;height:625" fillcolor="#777" stroked="f">
                        <v:textbox style="mso-next-textbox:#_x0000_s1030">
                          <w:txbxContent>
                            <w:p w:rsidR="00EC4258" w:rsidRDefault="00EC4258" w:rsidP="00EC4258">
                              <w:pPr>
                                <w:pStyle w:val="Ttulo3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Ejecución</w:t>
                              </w:r>
                            </w:p>
                          </w:txbxContent>
                        </v:textbox>
                      </v:shape>
                      <v:group id="_x0000_s1088" style="position:absolute;left:1079;top:1601;width:9683;height:6715" coordorigin="1079,1601" coordsize="9683,6715">
                        <v:group id="_x0000_s1087" style="position:absolute;left:1079;top:1601;width:9683;height:6715" coordorigin="1079,1601" coordsize="9683,6715">
                          <v:group id="_x0000_s1086" style="position:absolute;left:1079;top:1841;width:9683;height:6475" coordorigin="1079,1841" coordsize="9683,6475">
                            <v:group id="_x0000_s1085" style="position:absolute;left:2559;top:1841;width:8203;height:6475" coordorigin="2559,1841" coordsize="8203,6475">
                              <v:shapetype id="_x0000_t99" coordsize="21600,21600" o:spt="99" adj="-11796480,,5400" path="al10800,10800@8@8@4@6,10800,10800,10800,10800@9@7l@30@31@17@18@24@25@15@16@32@33xe">
                                <v:stroke joinstyle="miter"/>
                                <v:formulas>
                                  <v:f eqn="val #1"/>
                                  <v:f eqn="val #0"/>
                                  <v:f eqn="sum #1 0 #0"/>
                                  <v:f eqn="val 10800"/>
                                  <v:f eqn="sum 0 0 #1"/>
                                  <v:f eqn="sumangle @2 360 0"/>
                                  <v:f eqn="if @2 @2 @5"/>
                                  <v:f eqn="sum 0 0 @6"/>
                                  <v:f eqn="val #2"/>
                                  <v:f eqn="sum 0 0 #0"/>
                                  <v:f eqn="sum #2 0 2700"/>
                                  <v:f eqn="cos @10 #1"/>
                                  <v:f eqn="sin @10 #1"/>
                                  <v:f eqn="cos 13500 #1"/>
                                  <v:f eqn="sin 13500 #1"/>
                                  <v:f eqn="sum @11 10800 0"/>
                                  <v:f eqn="sum @12 10800 0"/>
                                  <v:f eqn="sum @13 10800 0"/>
                                  <v:f eqn="sum @14 10800 0"/>
                                  <v:f eqn="prod #2 1 2"/>
                                  <v:f eqn="sum @19 5400 0"/>
                                  <v:f eqn="cos @20 #1"/>
                                  <v:f eqn="sin @20 #1"/>
                                  <v:f eqn="sum @21 10800 0"/>
                                  <v:f eqn="sum @12 @23 @22"/>
                                  <v:f eqn="sum @22 @23 @11"/>
                                  <v:f eqn="cos 10800 #1"/>
                                  <v:f eqn="sin 10800 #1"/>
                                  <v:f eqn="cos #2 #1"/>
                                  <v:f eqn="sin #2 #1"/>
                                  <v:f eqn="sum @26 10800 0"/>
                                  <v:f eqn="sum @27 10800 0"/>
                                  <v:f eqn="sum @28 10800 0"/>
                                  <v:f eqn="sum @29 10800 0"/>
                                  <v:f eqn="sum @19 5400 0"/>
                                  <v:f eqn="cos @34 #0"/>
                                  <v:f eqn="sin @34 #0"/>
                                  <v:f eqn="mid #0 #1"/>
                                  <v:f eqn="sumangle @37 180 0"/>
                                  <v:f eqn="if @2 @37 @38"/>
                                  <v:f eqn="cos 10800 @39"/>
                                  <v:f eqn="sin 10800 @39"/>
                                  <v:f eqn="cos #2 @39"/>
                                  <v:f eqn="sin #2 @39"/>
                                  <v:f eqn="sum @40 10800 0"/>
                                  <v:f eqn="sum @41 10800 0"/>
                                  <v:f eqn="sum @42 10800 0"/>
                                  <v:f eqn="sum @43 10800 0"/>
                                  <v:f eqn="sum @35 10800 0"/>
                                  <v:f eqn="sum @36 10800 0"/>
                                </v:formulas>
                                <v:path o:connecttype="custom" o:connectlocs="@44,@45;@48,@49;@46,@47;@17,@18;@24,@25;@15,@16" textboxrect="3163,3163,18437,18437"/>
                                <v:handles>
                                  <v:h position="@3,#0" polar="10800,10800"/>
                                  <v:h position="#2,#1" polar="10800,10800" radiusrange="0,10800"/>
                                </v:handles>
                              </v:shapetype>
                              <v:shape id="_x0000_s1027" type="#_x0000_t99" style="position:absolute;left:5064;top:2618;width:6475;height:4921;rotation:3836403fd" fillcolor="#ddd" stroked="f"/>
                              <v:shapetype id="_x0000_t67" coordsize="21600,21600" o:spt="67" adj="16200,5400" path="m0@0l@1@0@1,0@2,0@2@0,21600@0,10800,21600xe">
                                <v:stroke joinstyle="miter"/>
                                <v:formulas>
                                  <v:f eqn="val #0"/>
                                  <v:f eqn="val #1"/>
                                  <v:f eqn="sum height 0 #1"/>
                                  <v:f eqn="sum 10800 0 #1"/>
                                  <v:f eqn="sum width 0 #0"/>
                                  <v:f eqn="prod @4 @3 10800"/>
                                  <v:f eqn="sum width 0 @5"/>
                                </v:formulas>
                                <v:path o:connecttype="custom" o:connectlocs="10800,0;0,@0;10800,21600;21600,@0" o:connectangles="270,180,90,0" textboxrect="@1,0,@2,@6"/>
                                <v:handles>
                                  <v:h position="#1,#0" xrange="0,10800" yrange="0,21600"/>
                                </v:handles>
                              </v:shapetype>
                              <v:shape id="_x0000_s1032" type="#_x0000_t67" style="position:absolute;left:8276;top:2864;width:655;height:1730;rotation:-3080484fd;v-text-anchor:middle" fillcolor="silver" strokecolor="white"/>
                              <v:shape id="_x0000_s1033" type="#_x0000_t67" style="position:absolute;left:8279;top:5201;width:720;height:1800;rotation:2736306fd;v-text-anchor:middle" fillcolor="silver" strokecolor="white"/>
                              <v:shape id="_x0000_s1034" type="#_x0000_t67" style="position:absolute;left:3499;top:4941;width:720;height:1960;rotation:8808861fd;v-text-anchor:middle" fillcolor="silver" stroked="f" strokecolor="#777"/>
                              <v:shape id="_x0000_s1035" type="#_x0000_t67" style="position:absolute;left:3779;top:2861;width:669;height:1785;rotation:-8867527fd;v-text-anchor:middle" fillcolor="silver" strokecolor="white"/>
                              <v:line id="_x0000_s1037" style="position:absolute;rotation:1081590fd" from="7080,6555" to="9174,8067" strokeweight="3pt"/>
                              <v:line id="_x0000_s1043" style="position:absolute" from="2559,5721" to="2919,6261" strokecolor="#777" strokeweight="6pt"/>
                            </v:group>
                            <v:oval id="_x0000_s1045" style="position:absolute;left:1079;top:2861;width:2700;height:1080" fillcolor="#ddd" stroked="f">
                              <v:textbox style="mso-next-textbox:#_x0000_s1045">
                                <w:txbxContent>
                                  <w:p w:rsidR="00EC4258" w:rsidRDefault="00EC4258" w:rsidP="00EC4258">
                                    <w:pPr>
                                      <w:pStyle w:val="Textoindependiente3"/>
                                    </w:pPr>
                                    <w:r>
                                      <w:t>Reflexión  Conceptualizac</w:t>
                                    </w:r>
                                    <w:r>
                                      <w:rPr>
                                        <w:rFonts w:cs="Arial"/>
                                      </w:rPr>
                                      <w:t>Identificación</w:t>
                                    </w:r>
                                    <w:r>
                                      <w:t>ión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_x0000_s1046" type="#_x0000_t183" style="position:absolute;left:2519;top:1601;width:2880;height:1260" fillcolor="silver" stroked="f">
                            <v:textbox style="mso-next-textbox:#_x0000_s1046">
                              <w:txbxContent>
                                <w:p w:rsidR="00EC4258" w:rsidRDefault="00EC4258" w:rsidP="00EC4258">
                                  <w:pPr>
                                    <w:pStyle w:val="Textoindependiente3"/>
                                  </w:pPr>
                                  <w:r>
                                    <w:t>Idea de Proyecto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47" type="#_x0000_t202" style="position:absolute;left:4679;top:7321;width:1620;height:360" fillcolor="#777" stroked="f">
                          <v:textbox style="mso-next-textbox:#_x0000_s1047">
                            <w:txbxContent>
                              <w:p w:rsidR="00EC4258" w:rsidRDefault="00EC4258" w:rsidP="00EC4258">
                                <w:pPr>
                                  <w:jc w:val="center"/>
                                  <w:rPr>
                                    <w:rFonts w:cs="Arial"/>
                                    <w:color w:val="FFFFFF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F"/>
                                  </w:rPr>
                                  <w:t>Monitoreo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28" type="#_x0000_t202" style="position:absolute;left:4679;top:2501;width:3060;height:625" fillcolor="#777" stroked="f">
                      <v:textbox style="mso-next-textbox:#_x0000_s1028">
                        <w:txbxContent>
                          <w:p w:rsidR="00EC4258" w:rsidRPr="00EC4258" w:rsidRDefault="00EC4258" w:rsidP="00EC4258">
                            <w:pPr>
                              <w:pStyle w:val="Ttulo3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Identificación</w:t>
                            </w:r>
                          </w:p>
                        </w:txbxContent>
                      </v:textbox>
                    </v:shape>
                  </v:group>
                </v:group>
                <v:shape id="_x0000_s1029" type="#_x0000_t202" style="position:absolute;left:8639;top:4481;width:2580;height:625" fillcolor="#777" stroked="f">
                  <v:textbox style="mso-next-textbox:#_x0000_s1029">
                    <w:txbxContent>
                      <w:p w:rsidR="00EC4258" w:rsidRDefault="00EC4258" w:rsidP="00EC4258">
                        <w:pPr>
                          <w:pStyle w:val="Ttulo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Formulación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EC4258" w:rsidRDefault="00EC4258" w:rsidP="00EC4258">
      <w:r w:rsidRPr="004E2B9C">
        <w:rPr>
          <w:noProof/>
          <w:sz w:val="20"/>
        </w:rPr>
        <w:pict>
          <v:shape id="_x0000_s1036" type="#_x0000_t202" style="position:absolute;margin-left:409.9pt;margin-top:211.4pt;width:100pt;height:36pt;z-index:251669504" filled="f" fillcolor="#bbe0e3" stroked="f">
            <v:textbox style="mso-next-textbox:#_x0000_s1036">
              <w:txbxContent>
                <w:p w:rsidR="00EC4258" w:rsidRDefault="00EC4258" w:rsidP="00EC42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24"/>
                    </w:rPr>
                    <w:t>Movilización de Recursos</w:t>
                  </w:r>
                </w:p>
              </w:txbxContent>
            </v:textbox>
          </v:shape>
        </w:pict>
      </w:r>
    </w:p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>
      <w:r w:rsidRPr="004E2B9C">
        <w:rPr>
          <w:noProof/>
          <w:sz w:val="20"/>
        </w:rPr>
        <w:pict>
          <v:line id="_x0000_s1042" style="position:absolute;z-index:251675648" from="32.9pt,-26.8pt" to="41.9pt,9.2pt" strokecolor="#777" strokeweight="6pt"/>
        </w:pict>
      </w:r>
      <w:r w:rsidRPr="004E2B9C">
        <w:rPr>
          <w:noProof/>
          <w:sz w:val="20"/>
        </w:rPr>
        <w:pict>
          <v:line id="_x0000_s1044" style="position:absolute;z-index:251677696" from="36.9pt,-26.8pt" to="45.9pt,9.2pt" strokecolor="#777" strokeweight="6pt"/>
        </w:pict>
      </w:r>
      <w:r w:rsidRPr="004E2B9C">
        <w:rPr>
          <w:noProof/>
          <w:sz w:val="20"/>
        </w:rPr>
        <w:pict>
          <v:shape id="_x0000_s1041" style="position:absolute;margin-left:33.4pt;margin-top:-28.8pt;width:64.5pt;height:99pt;z-index:251674624;mso-position-horizontal:absolute;mso-position-vertical:absolute" coordsize="1290,1980" path="m30,c15,105,,210,30,360v30,150,90,360,180,540c300,1080,450,1290,570,1440v120,150,240,270,360,360c1050,1890,1230,1950,1290,1980e" filled="f" strokecolor="#777" strokeweight="4.5pt">
            <v:path arrowok="t"/>
          </v:shape>
        </w:pict>
      </w:r>
      <w:r w:rsidRPr="004E2B9C">
        <w:rPr>
          <w:noProof/>
          <w:sz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40.9pt;margin-top:-26.8pt;width:126.3pt;height:117pt;rotation:-11684526fd;z-index:251672576" strokecolor="#777" strokeweight="6pt"/>
        </w:pict>
      </w:r>
    </w:p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>
      <w:r>
        <w:t>:</w:t>
      </w:r>
    </w:p>
    <w:p w:rsidR="004C711A" w:rsidRDefault="004C711A"/>
    <w:p w:rsidR="00EC4258" w:rsidRDefault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>
      <w:r>
        <w:rPr>
          <w:noProof/>
          <w:sz w:val="20"/>
          <w:lang w:val="es-AR" w:eastAsia="es-AR"/>
        </w:rPr>
        <w:pict>
          <v:group id="_x0000_s1082" style="position:absolute;margin-left:22.9pt;margin-top:4.35pt;width:351pt;height:166.2pt;z-index:251696128" coordorigin="2241,8991" coordsize="7020,3324">
            <v:group id="_x0000_s1078" style="position:absolute;left:2241;top:9075;width:3600;height:2520" coordorigin="2241,9075" coordsize="3600,2520">
              <v:line id="_x0000_s1052" style="position:absolute" from="5301,9975" to="5301,11595" strokeweight="6pt">
                <v:stroke endarrow="block"/>
              </v:line>
              <v:group id="_x0000_s1077" style="position:absolute;left:2241;top:9075;width:3600;height:2340" coordorigin="2241,9075" coordsize="3600,2340">
                <v:group id="_x0000_s1076" style="position:absolute;left:2241;top:9075;width:3600;height:2340" coordorigin="2241,9075" coordsize="3600,2340">
                  <v:oval id="_x0000_s1049" style="position:absolute;left:2241;top:9075;width:3600;height:2340" filled="f"/>
                  <v:shape id="_x0000_s1051" type="#_x0000_t202" style="position:absolute;left:2961;top:9435;width:1800;height:900" stroked="f">
                    <v:textbox style="mso-next-textbox:#_x0000_s1051">
                      <w:txbxContent>
                        <w:p w:rsidR="00EC4258" w:rsidRDefault="00EC4258" w:rsidP="00EC4258">
                          <w:pPr>
                            <w:jc w:val="center"/>
                          </w:pPr>
                          <w:r>
                            <w:t>Organización de apoyo o ejecutora</w:t>
                          </w:r>
                        </w:p>
                      </w:txbxContent>
                    </v:textbox>
                  </v:shape>
                </v:group>
                <v:shape id="_x0000_s1054" type="#_x0000_t183" style="position:absolute;left:2961;top:10515;width:900;height:720">
                  <v:textbox style="mso-next-textbox:#_x0000_s1054">
                    <w:txbxContent>
                      <w:p w:rsidR="00EC4258" w:rsidRDefault="00EC4258" w:rsidP="00EC4258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v:group>
            <v:group id="_x0000_s1081" style="position:absolute;left:3963;top:8991;width:5298;height:3324" coordorigin="3963,8991" coordsize="5298,3324">
              <v:shape id="_x0000_s1053" type="#_x0000_t202" style="position:absolute;left:3963;top:11595;width:2700;height:720" stroked="f">
                <v:textbox style="mso-next-textbox:#_x0000_s1053">
                  <w:txbxContent>
                    <w:p w:rsidR="00EC4258" w:rsidRDefault="00EC4258" w:rsidP="00EC4258">
                      <w:pPr>
                        <w:pStyle w:val="Ttulo5"/>
                        <w:jc w:val="center"/>
                      </w:pPr>
                      <w:r>
                        <w:t>Proyecto</w:t>
                      </w:r>
                    </w:p>
                  </w:txbxContent>
                </v:textbox>
              </v:shape>
              <v:group id="_x0000_s1080" style="position:absolute;left:4761;top:8991;width:4500;height:2340" coordorigin="4761,8991" coordsize="4500,2340">
                <v:group id="_x0000_s1079" style="position:absolute;left:4761;top:8991;width:4500;height:2340" coordorigin="4761,8991" coordsize="4500,2340">
                  <v:oval id="_x0000_s1048" style="position:absolute;left:4761;top:8991;width:4500;height:2340" filled="f"/>
                  <v:shape id="_x0000_s1050" type="#_x0000_t202" style="position:absolute;left:6381;top:9435;width:1620;height:360" stroked="f">
                    <v:textbox style="mso-next-textbox:#_x0000_s1050">
                      <w:txbxContent>
                        <w:p w:rsidR="00EC4258" w:rsidRDefault="00EC4258" w:rsidP="00EC4258">
                          <w:r>
                            <w:t>Comunidad</w:t>
                          </w:r>
                        </w:p>
                      </w:txbxContent>
                    </v:textbox>
                  </v:shape>
                </v:group>
                <v:shape id="_x0000_s1055" type="#_x0000_t183" style="position:absolute;left:7281;top:9975;width:1080;height:900">
                  <v:textbox style="mso-next-textbox:#_x0000_s1055">
                    <w:txbxContent>
                      <w:p w:rsidR="00EC4258" w:rsidRDefault="00EC4258" w:rsidP="00EC425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>
      <w:r>
        <w:rPr>
          <w:noProof/>
          <w:sz w:val="20"/>
          <w:lang w:val="es-AR" w:eastAsia="es-AR"/>
        </w:rPr>
        <w:pict>
          <v:group id="_x0000_s1075" style="position:absolute;margin-left:63pt;margin-top:12.75pt;width:297pt;height:254.8pt;z-index:251711488" coordorigin="2961,1804" coordsize="5940,5096">
            <v:shape id="_x0000_s1057" type="#_x0000_t202" style="position:absolute;left:4941;top:1888;width:1800;height:1080" stroked="f">
              <v:textbox style="mso-next-textbox:#_x0000_s1057">
                <w:txbxContent>
                  <w:p w:rsidR="00EC4258" w:rsidRDefault="00EC4258" w:rsidP="00EC4258">
                    <w:pPr>
                      <w:jc w:val="center"/>
                    </w:pPr>
                    <w:r>
                      <w:t>Gobierno</w:t>
                    </w:r>
                  </w:p>
                </w:txbxContent>
              </v:textbox>
            </v:shape>
            <v:group id="_x0000_s1074" style="position:absolute;left:2961;top:1804;width:5940;height:5096" coordorigin="2961,1804" coordsize="5940,5096">
              <v:oval id="_x0000_s1062" style="position:absolute;left:4761;top:1804;width:1980;height:2880" filled="f"/>
              <v:group id="_x0000_s1073" style="position:absolute;left:2961;top:2968;width:3420;height:1980" coordorigin="2961,2968" coordsize="3420,1980">
                <v:shape id="_x0000_s1058" type="#_x0000_t202" style="position:absolute;left:2961;top:3688;width:1800;height:1080" o:regroupid="1" stroked="f">
                  <v:textbox style="mso-next-textbox:#_x0000_s1058">
                    <w:txbxContent>
                      <w:p w:rsidR="00EC4258" w:rsidRDefault="00EC4258" w:rsidP="00EC4258">
                        <w:pPr>
                          <w:jc w:val="center"/>
                        </w:pPr>
                        <w:r>
                          <w:t>Organización de apoyo o técnica</w:t>
                        </w:r>
                      </w:p>
                    </w:txbxContent>
                  </v:textbox>
                </v:shape>
                <v:oval id="_x0000_s1059" style="position:absolute;left:2961;top:2968;width:3420;height:1980" o:regroupid="1" filled="f"/>
              </v:group>
              <v:group id="_x0000_s1072" style="position:absolute;left:4581;top:2788;width:4320;height:4112" coordorigin="4581,2788" coordsize="4320,4112">
                <v:group id="_x0000_s1069" style="position:absolute;left:4581;top:3328;width:2160;height:2880" coordorigin="4581,3328" coordsize="2160,2880" o:regroupid="2">
                  <v:shape id="_x0000_s1056" type="#_x0000_t202" style="position:absolute;left:4761;top:4948;width:1800;height:1080" stroked="f">
                    <v:textbox style="mso-next-textbox:#_x0000_s1056">
                      <w:txbxContent>
                        <w:p w:rsidR="00EC4258" w:rsidRDefault="00EC4258" w:rsidP="00EC4258">
                          <w:pPr>
                            <w:jc w:val="center"/>
                          </w:pPr>
                        </w:p>
                        <w:p w:rsidR="00EC4258" w:rsidRDefault="00EC4258" w:rsidP="00EC4258">
                          <w:pPr>
                            <w:jc w:val="center"/>
                          </w:pPr>
                          <w:r>
                            <w:t>Financiador</w:t>
                          </w:r>
                        </w:p>
                      </w:txbxContent>
                    </v:textbox>
                  </v:shape>
                  <v:oval id="_x0000_s1061" style="position:absolute;left:4581;top:3328;width:2160;height:2880" filled="f"/>
                </v:group>
                <v:group id="_x0000_s1068" style="position:absolute;left:4941;top:2788;width:3960;height:4112" coordorigin="4941,2788" coordsize="3960,4112" o:regroupid="2">
                  <v:group id="_x0000_s1067" style="position:absolute;left:4941;top:2788;width:3960;height:2160" coordorigin="4941,2788" coordsize="3960,2160">
                    <v:oval id="_x0000_s1060" style="position:absolute;left:4941;top:2788;width:3960;height:2160" filled="f"/>
                    <v:shape id="_x0000_s1064" type="#_x0000_t202" style="position:absolute;left:6741;top:3328;width:1800;height:1080" stroked="f">
                      <v:textbox style="mso-next-textbox:#_x0000_s1064">
                        <w:txbxContent>
                          <w:p w:rsidR="00EC4258" w:rsidRDefault="00EC4258" w:rsidP="00EC4258">
                            <w:pPr>
                              <w:jc w:val="center"/>
                            </w:pPr>
                          </w:p>
                          <w:p w:rsidR="00EC4258" w:rsidRDefault="00EC4258" w:rsidP="00EC4258">
                            <w:pPr>
                              <w:jc w:val="center"/>
                            </w:pPr>
                            <w:r>
                              <w:t>Comunidad</w:t>
                            </w:r>
                          </w:p>
                        </w:txbxContent>
                      </v:textbox>
                    </v:shape>
                  </v:group>
                  <v:group id="_x0000_s1066" style="position:absolute;left:5661;top:3868;width:3240;height:3032" coordorigin="5661,3868" coordsize="3240,3032">
                    <v:line id="_x0000_s1063" style="position:absolute" from="5661,3868" to="7641,6028" strokeweight="4.5pt">
                      <v:stroke endarrow="block"/>
                    </v:line>
                    <v:shape id="_x0000_s1065" type="#_x0000_t202" style="position:absolute;left:7101;top:6028;width:1800;height:872" stroked="f">
                      <v:textbox style="mso-next-textbox:#_x0000_s1065">
                        <w:txbxContent>
                          <w:p w:rsidR="00EC4258" w:rsidRDefault="00EC4258" w:rsidP="00EC4258">
                            <w:pPr>
                              <w:pStyle w:val="Ttulo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Proyecto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</w:p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p w:rsidR="00EC4258" w:rsidRDefault="00EC4258" w:rsidP="00EC4258"/>
    <w:sectPr w:rsidR="00EC4258" w:rsidSect="004C7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/>
  <w:rsids>
    <w:rsidRoot w:val="00EC4258"/>
    <w:rsid w:val="004C711A"/>
    <w:rsid w:val="0094493A"/>
    <w:rsid w:val="00EC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9"/>
      </o:rules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C4258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EC4258"/>
    <w:pPr>
      <w:keepNext/>
      <w:autoSpaceDE w:val="0"/>
      <w:autoSpaceDN w:val="0"/>
      <w:adjustRightInd w:val="0"/>
      <w:jc w:val="center"/>
      <w:outlineLvl w:val="2"/>
    </w:pPr>
    <w:rPr>
      <w:rFonts w:ascii="Impact" w:hAnsi="Impact"/>
      <w:color w:val="FFFFFF"/>
      <w:sz w:val="36"/>
      <w:szCs w:val="4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2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2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4258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C4258"/>
    <w:rPr>
      <w:rFonts w:ascii="Impact" w:eastAsia="Times New Roman" w:hAnsi="Impact" w:cs="Times New Roman"/>
      <w:color w:val="FFFFFF"/>
      <w:sz w:val="36"/>
      <w:szCs w:val="4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C4258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C4258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EC4258"/>
    <w:pPr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58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25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2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2014-09-24T21:02:00Z</dcterms:created>
  <dcterms:modified xsi:type="dcterms:W3CDTF">2014-09-24T21:17:00Z</dcterms:modified>
</cp:coreProperties>
</file>